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B92EC4" w:rsidRDefault="00B92EC4" w:rsidP="00D23A70">
      <w:pPr>
        <w:spacing w:line="480" w:lineRule="auto"/>
        <w:jc w:val="center"/>
        <w:rPr>
          <w:rFonts w:ascii="Times New Roman" w:hAnsi="Times New Roman" w:cs="Times New Roman"/>
          <w:sz w:val="24"/>
          <w:szCs w:val="24"/>
        </w:rPr>
      </w:pPr>
      <w:r w:rsidRPr="00B92EC4">
        <w:rPr>
          <w:rFonts w:ascii="Times New Roman" w:hAnsi="Times New Roman" w:cs="Times New Roman"/>
          <w:sz w:val="24"/>
          <w:szCs w:val="24"/>
        </w:rPr>
        <w:t>Sweet Honey</w:t>
      </w:r>
    </w:p>
    <w:p w:rsidR="00D23A70" w:rsidRDefault="00D23A70" w:rsidP="00D23A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23A70" w:rsidRPr="00B92EC4" w:rsidRDefault="00D23A70" w:rsidP="00D23A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B92EC4"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lastRenderedPageBreak/>
        <w:t xml:space="preserve">Sweet honey was founded early in 1973, according to Bernice Johnson Reagan. The song is internationally known as cappera ensemble and contains in itself a vital of innovative presence which encroaches the music culture throughout Washington </w:t>
      </w:r>
      <w:r w:rsidR="008872F0">
        <w:rPr>
          <w:rFonts w:ascii="Times New Roman" w:hAnsi="Times New Roman" w:cs="Times New Roman"/>
          <w:sz w:val="24"/>
          <w:szCs w:val="24"/>
        </w:rPr>
        <w:t>D.C</w:t>
      </w:r>
      <w:r w:rsidR="008872F0" w:rsidRPr="00B92EC4">
        <w:rPr>
          <w:rFonts w:ascii="Times New Roman" w:hAnsi="Times New Roman" w:cs="Times New Roman"/>
          <w:sz w:val="24"/>
          <w:szCs w:val="24"/>
        </w:rPr>
        <w:t xml:space="preserve"> watching the</w:t>
      </w:r>
      <w:r w:rsidRPr="00B92EC4">
        <w:rPr>
          <w:rFonts w:ascii="Times New Roman" w:hAnsi="Times New Roman" w:cs="Times New Roman"/>
          <w:sz w:val="24"/>
          <w:szCs w:val="24"/>
        </w:rPr>
        <w:t xml:space="preserve"> song one can tell many of the conscience which surrounds the world</w:t>
      </w:r>
    </w:p>
    <w:p w:rsidR="00B92EC4"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t xml:space="preserve">In psalm, 81:16, one can speak of the coincident the writer had when she decided to write the song. The Israelites had been promised honey in the desert, which comes out the rock. </w:t>
      </w:r>
    </w:p>
    <w:p w:rsidR="00B92EC4" w:rsidRPr="00B92EC4" w:rsidRDefault="00B92EC4" w:rsidP="00B92EC4">
      <w:pPr>
        <w:spacing w:line="480" w:lineRule="auto"/>
        <w:rPr>
          <w:rFonts w:ascii="Times New Roman" w:hAnsi="Times New Roman" w:cs="Times New Roman"/>
          <w:sz w:val="24"/>
          <w:szCs w:val="24"/>
        </w:rPr>
      </w:pPr>
      <w:r w:rsidRPr="00B92EC4">
        <w:rPr>
          <w:rFonts w:ascii="Times New Roman" w:hAnsi="Times New Roman" w:cs="Times New Roman"/>
          <w:sz w:val="24"/>
          <w:szCs w:val="24"/>
        </w:rPr>
        <w:t>However, this is not the same as the African women, as the song tells—women who are repertoire in a steeped sacred music of the black church. No civil right for them to exercise, right to movement as the song is trying to fight for justice everywhere.</w:t>
      </w:r>
    </w:p>
    <w:p w:rsidR="00B92EC4"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t>The song uses rock possession in a stunning vocal prowess, which captures various sounds such as the Blues, traditional gospel as well as the African Chant to bring in ideas in simple, complex ways. The gospel lyric which the author used has a reflection of the late nineteenth century kind of the white evangelical power</w:t>
      </w:r>
    </w:p>
    <w:p w:rsidR="00042479"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t>The authors applied some of the applause able code to the music to bring more emphasis. The use of the honey in</w:t>
      </w:r>
      <w:r w:rsidR="00C54B63">
        <w:rPr>
          <w:rFonts w:ascii="Times New Roman" w:hAnsi="Times New Roman" w:cs="Times New Roman"/>
          <w:sz w:val="24"/>
          <w:szCs w:val="24"/>
        </w:rPr>
        <w:t xml:space="preserve"> the rock was a source of joy f</w:t>
      </w:r>
      <w:bookmarkStart w:id="0" w:name="_GoBack"/>
      <w:bookmarkEnd w:id="0"/>
      <w:r w:rsidRPr="00B92EC4">
        <w:rPr>
          <w:rFonts w:ascii="Times New Roman" w:hAnsi="Times New Roman" w:cs="Times New Roman"/>
          <w:sz w:val="24"/>
          <w:szCs w:val="24"/>
        </w:rPr>
        <w:t>or the Israelites, but the song uses to show how the blacks are waiting to have their freedom and enjoy such as the Israelites used. Significantly, the song relating the African hope to enjoy the freedom and that of the sweet honey in exodus brings out applause of hope.  The use of the flutes in the music fills the whole song with soulful harmonies</w:t>
      </w:r>
      <w:r w:rsidR="008872F0">
        <w:rPr>
          <w:rFonts w:ascii="Times New Roman" w:hAnsi="Times New Roman" w:cs="Times New Roman"/>
          <w:sz w:val="24"/>
          <w:szCs w:val="24"/>
        </w:rPr>
        <w:t>.</w:t>
      </w:r>
    </w:p>
    <w:sectPr w:rsidR="00042479" w:rsidRPr="00B92EC4" w:rsidSect="00D23A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DEB" w:rsidRDefault="00301DEB" w:rsidP="00D23A70">
      <w:pPr>
        <w:spacing w:after="0" w:line="240" w:lineRule="auto"/>
      </w:pPr>
      <w:r>
        <w:separator/>
      </w:r>
    </w:p>
  </w:endnote>
  <w:endnote w:type="continuationSeparator" w:id="0">
    <w:p w:rsidR="00301DEB" w:rsidRDefault="00301DEB" w:rsidP="00D23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DEB" w:rsidRDefault="00301DEB" w:rsidP="00D23A70">
      <w:pPr>
        <w:spacing w:after="0" w:line="240" w:lineRule="auto"/>
      </w:pPr>
      <w:r>
        <w:separator/>
      </w:r>
    </w:p>
  </w:footnote>
  <w:footnote w:type="continuationSeparator" w:id="0">
    <w:p w:rsidR="00301DEB" w:rsidRDefault="00301DEB" w:rsidP="00D23A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6623365"/>
      <w:docPartObj>
        <w:docPartGallery w:val="Page Numbers (Top of Page)"/>
        <w:docPartUnique/>
      </w:docPartObj>
    </w:sdtPr>
    <w:sdtEndPr>
      <w:rPr>
        <w:noProof/>
      </w:rPr>
    </w:sdtEndPr>
    <w:sdtContent>
      <w:p w:rsidR="00D23A70" w:rsidRPr="00D23A70" w:rsidRDefault="00D23A70" w:rsidP="00D23A70">
        <w:pPr>
          <w:pStyle w:val="Header"/>
          <w:rPr>
            <w:rFonts w:ascii="Times New Roman" w:hAnsi="Times New Roman" w:cs="Times New Roman"/>
            <w:sz w:val="24"/>
            <w:szCs w:val="24"/>
          </w:rPr>
        </w:pPr>
        <w:r w:rsidRPr="00D23A70">
          <w:rPr>
            <w:rFonts w:ascii="Times New Roman" w:hAnsi="Times New Roman" w:cs="Times New Roman"/>
            <w:sz w:val="24"/>
            <w:szCs w:val="24"/>
          </w:rPr>
          <w:t>SWEET HONEY</w:t>
        </w:r>
        <w:r>
          <w:rPr>
            <w:rFonts w:ascii="Times New Roman" w:hAnsi="Times New Roman" w:cs="Times New Roman"/>
            <w:sz w:val="24"/>
            <w:szCs w:val="24"/>
          </w:rPr>
          <w:t xml:space="preserve">                                                                                                                           </w:t>
        </w:r>
        <w:r w:rsidRPr="00D23A70">
          <w:rPr>
            <w:rFonts w:ascii="Times New Roman" w:hAnsi="Times New Roman" w:cs="Times New Roman"/>
            <w:sz w:val="24"/>
            <w:szCs w:val="24"/>
          </w:rPr>
          <w:fldChar w:fldCharType="begin"/>
        </w:r>
        <w:r w:rsidRPr="00D23A70">
          <w:rPr>
            <w:rFonts w:ascii="Times New Roman" w:hAnsi="Times New Roman" w:cs="Times New Roman"/>
            <w:sz w:val="24"/>
            <w:szCs w:val="24"/>
          </w:rPr>
          <w:instrText xml:space="preserve"> PAGE   \* MERGEFORMAT </w:instrText>
        </w:r>
        <w:r w:rsidRPr="00D23A70">
          <w:rPr>
            <w:rFonts w:ascii="Times New Roman" w:hAnsi="Times New Roman" w:cs="Times New Roman"/>
            <w:sz w:val="24"/>
            <w:szCs w:val="24"/>
          </w:rPr>
          <w:fldChar w:fldCharType="separate"/>
        </w:r>
        <w:r w:rsidR="00C54B63">
          <w:rPr>
            <w:rFonts w:ascii="Times New Roman" w:hAnsi="Times New Roman" w:cs="Times New Roman"/>
            <w:noProof/>
            <w:sz w:val="24"/>
            <w:szCs w:val="24"/>
          </w:rPr>
          <w:t>2</w:t>
        </w:r>
        <w:r w:rsidRPr="00D23A70">
          <w:rPr>
            <w:rFonts w:ascii="Times New Roman" w:hAnsi="Times New Roman" w:cs="Times New Roman"/>
            <w:noProof/>
            <w:sz w:val="24"/>
            <w:szCs w:val="24"/>
          </w:rPr>
          <w:fldChar w:fldCharType="end"/>
        </w:r>
      </w:p>
    </w:sdtContent>
  </w:sdt>
  <w:p w:rsidR="00D23A70" w:rsidRPr="00D23A70" w:rsidRDefault="00D23A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9665640"/>
      <w:docPartObj>
        <w:docPartGallery w:val="Page Numbers (Top of Page)"/>
        <w:docPartUnique/>
      </w:docPartObj>
    </w:sdtPr>
    <w:sdtEndPr>
      <w:rPr>
        <w:noProof/>
      </w:rPr>
    </w:sdtEndPr>
    <w:sdtContent>
      <w:p w:rsidR="00D23A70" w:rsidRPr="00D23A70" w:rsidRDefault="00D23A70" w:rsidP="00D23A70">
        <w:pPr>
          <w:pStyle w:val="Header"/>
          <w:jc w:val="right"/>
          <w:rPr>
            <w:rFonts w:ascii="Times New Roman" w:hAnsi="Times New Roman" w:cs="Times New Roman"/>
            <w:sz w:val="24"/>
            <w:szCs w:val="24"/>
          </w:rPr>
        </w:pPr>
        <w:r w:rsidRPr="00D23A70">
          <w:rPr>
            <w:rFonts w:ascii="Times New Roman" w:hAnsi="Times New Roman" w:cs="Times New Roman"/>
            <w:sz w:val="24"/>
            <w:szCs w:val="24"/>
          </w:rPr>
          <w:t>Running head: SWEET HONEY</w:t>
        </w:r>
        <w:r>
          <w:rPr>
            <w:rFonts w:ascii="Times New Roman" w:hAnsi="Times New Roman" w:cs="Times New Roman"/>
            <w:sz w:val="24"/>
            <w:szCs w:val="24"/>
          </w:rPr>
          <w:t xml:space="preserve">                                                                                                    </w:t>
        </w:r>
        <w:r w:rsidRPr="00D23A70">
          <w:rPr>
            <w:rFonts w:ascii="Times New Roman" w:hAnsi="Times New Roman" w:cs="Times New Roman"/>
            <w:sz w:val="24"/>
            <w:szCs w:val="24"/>
          </w:rPr>
          <w:fldChar w:fldCharType="begin"/>
        </w:r>
        <w:r w:rsidRPr="00D23A70">
          <w:rPr>
            <w:rFonts w:ascii="Times New Roman" w:hAnsi="Times New Roman" w:cs="Times New Roman"/>
            <w:sz w:val="24"/>
            <w:szCs w:val="24"/>
          </w:rPr>
          <w:instrText xml:space="preserve"> PAGE   \* MERGEFORMAT </w:instrText>
        </w:r>
        <w:r w:rsidRPr="00D23A70">
          <w:rPr>
            <w:rFonts w:ascii="Times New Roman" w:hAnsi="Times New Roman" w:cs="Times New Roman"/>
            <w:sz w:val="24"/>
            <w:szCs w:val="24"/>
          </w:rPr>
          <w:fldChar w:fldCharType="separate"/>
        </w:r>
        <w:r w:rsidR="008872F0">
          <w:rPr>
            <w:rFonts w:ascii="Times New Roman" w:hAnsi="Times New Roman" w:cs="Times New Roman"/>
            <w:noProof/>
            <w:sz w:val="24"/>
            <w:szCs w:val="24"/>
          </w:rPr>
          <w:t>1</w:t>
        </w:r>
        <w:r w:rsidRPr="00D23A70">
          <w:rPr>
            <w:rFonts w:ascii="Times New Roman" w:hAnsi="Times New Roman" w:cs="Times New Roman"/>
            <w:noProof/>
            <w:sz w:val="24"/>
            <w:szCs w:val="24"/>
          </w:rPr>
          <w:fldChar w:fldCharType="end"/>
        </w:r>
      </w:p>
    </w:sdtContent>
  </w:sdt>
  <w:p w:rsidR="00D23A70" w:rsidRPr="00D23A70" w:rsidRDefault="00D23A70" w:rsidP="00D23A70">
    <w:pPr>
      <w:pStyle w:val="Header"/>
      <w:rPr>
        <w:rFonts w:ascii="Times New Roman" w:hAnsi="Times New Roman" w:cs="Times New Roman"/>
        <w:sz w:val="24"/>
        <w:szCs w:val="24"/>
      </w:rPr>
    </w:pPr>
  </w:p>
  <w:p w:rsidR="00D23A70" w:rsidRDefault="00D23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190"/>
    <w:rsid w:val="00034481"/>
    <w:rsid w:val="00042479"/>
    <w:rsid w:val="001C4871"/>
    <w:rsid w:val="00301DEB"/>
    <w:rsid w:val="00375FA5"/>
    <w:rsid w:val="004E4397"/>
    <w:rsid w:val="00512DA0"/>
    <w:rsid w:val="005568E0"/>
    <w:rsid w:val="005C7C83"/>
    <w:rsid w:val="00803190"/>
    <w:rsid w:val="008872F0"/>
    <w:rsid w:val="009044D8"/>
    <w:rsid w:val="009A3320"/>
    <w:rsid w:val="00B92EC4"/>
    <w:rsid w:val="00C54B63"/>
    <w:rsid w:val="00D23A70"/>
    <w:rsid w:val="00EA5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337124-7C6A-45B5-9F5C-EC55FA75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A70"/>
  </w:style>
  <w:style w:type="paragraph" w:styleId="Footer">
    <w:name w:val="footer"/>
    <w:basedOn w:val="Normal"/>
    <w:link w:val="FooterChar"/>
    <w:uiPriority w:val="99"/>
    <w:unhideWhenUsed/>
    <w:rsid w:val="00D23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2020-07-03T11:57:00Z</dcterms:created>
  <dcterms:modified xsi:type="dcterms:W3CDTF">2020-07-03T18:43:00Z</dcterms:modified>
</cp:coreProperties>
</file>